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985"/>
        <w:gridCol w:w="2646"/>
      </w:tblGrid>
      <w:tr w:rsidR="001F666C" w14:paraId="7BAA74E1" w14:textId="77777777" w:rsidTr="4A7305E4">
        <w:trPr>
          <w:trHeight w:val="914"/>
        </w:trPr>
        <w:tc>
          <w:tcPr>
            <w:tcW w:w="5103" w:type="dxa"/>
            <w:shd w:val="clear" w:color="auto" w:fill="A8D08D" w:themeFill="accent6" w:themeFillTint="99"/>
            <w:vAlign w:val="center"/>
            <w:hideMark/>
          </w:tcPr>
          <w:p w14:paraId="42BC3027" w14:textId="77777777" w:rsidR="001F666C" w:rsidRDefault="001F666C" w:rsidP="001B20C6">
            <w:pPr>
              <w:rPr>
                <w:color w:val="C9C9C9" w:themeColor="accent3" w:themeTint="99"/>
                <w:sz w:val="16"/>
              </w:rPr>
            </w:pPr>
            <w:r>
              <w:rPr>
                <w:noProof/>
              </w:rPr>
              <w:t>Committee Agenda</w:t>
            </w:r>
          </w:p>
          <w:p w14:paraId="48903377" w14:textId="0DDD294D" w:rsidR="001F666C" w:rsidRDefault="001F666C" w:rsidP="4A7305E4">
            <w:pPr>
              <w:rPr>
                <w:b/>
                <w:bCs/>
                <w:sz w:val="21"/>
                <w:szCs w:val="21"/>
              </w:rPr>
            </w:pPr>
            <w:r w:rsidRPr="4A7305E4">
              <w:rPr>
                <w:b/>
                <w:bCs/>
                <w:sz w:val="32"/>
                <w:szCs w:val="32"/>
              </w:rPr>
              <w:t xml:space="preserve">Staff-Student Action Meeting </w:t>
            </w:r>
          </w:p>
        </w:tc>
        <w:tc>
          <w:tcPr>
            <w:tcW w:w="1985" w:type="dxa"/>
            <w:tcMar>
              <w:top w:w="0" w:type="dxa"/>
              <w:left w:w="0" w:type="dxa"/>
              <w:bottom w:w="0" w:type="dxa"/>
              <w:right w:w="0" w:type="dxa"/>
            </w:tcMar>
            <w:hideMark/>
          </w:tcPr>
          <w:p w14:paraId="5F133A44" w14:textId="77777777" w:rsidR="001F666C" w:rsidRDefault="001F666C" w:rsidP="001B20C6">
            <w:pPr>
              <w:jc w:val="right"/>
            </w:pPr>
            <w:r>
              <w:rPr>
                <w:noProof/>
                <w:lang w:eastAsia="en-GB"/>
              </w:rPr>
              <w:drawing>
                <wp:inline distT="0" distB="0" distL="0" distR="0" wp14:anchorId="4EEEAAB1" wp14:editId="351725D0">
                  <wp:extent cx="1169670" cy="595630"/>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595630"/>
                          </a:xfrm>
                          <a:prstGeom prst="rect">
                            <a:avLst/>
                          </a:prstGeom>
                          <a:noFill/>
                          <a:ln>
                            <a:noFill/>
                          </a:ln>
                        </pic:spPr>
                      </pic:pic>
                    </a:graphicData>
                  </a:graphic>
                </wp:inline>
              </w:drawing>
            </w:r>
          </w:p>
        </w:tc>
        <w:tc>
          <w:tcPr>
            <w:tcW w:w="2646" w:type="dxa"/>
          </w:tcPr>
          <w:p w14:paraId="7FAF1AF7" w14:textId="77777777" w:rsidR="001F666C" w:rsidRDefault="001F666C" w:rsidP="001B20C6">
            <w:pPr>
              <w:jc w:val="right"/>
              <w:rPr>
                <w:noProof/>
                <w:lang w:eastAsia="en-GB"/>
              </w:rPr>
            </w:pPr>
            <w:r w:rsidRPr="003F106F">
              <w:rPr>
                <w:rFonts w:ascii="Arial" w:hAnsi="Arial" w:cs="Arial"/>
                <w:noProof/>
                <w:lang w:eastAsia="en-GB"/>
              </w:rPr>
              <w:drawing>
                <wp:inline distT="0" distB="0" distL="0" distR="0" wp14:anchorId="54126A69" wp14:editId="618933C8">
                  <wp:extent cx="1540340" cy="595630"/>
                  <wp:effectExtent l="0" t="0" r="317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770" cy="598116"/>
                          </a:xfrm>
                          <a:prstGeom prst="rect">
                            <a:avLst/>
                          </a:prstGeom>
                        </pic:spPr>
                      </pic:pic>
                    </a:graphicData>
                  </a:graphic>
                </wp:inline>
              </w:drawing>
            </w:r>
          </w:p>
        </w:tc>
      </w:tr>
    </w:tbl>
    <w:tbl>
      <w:tblPr>
        <w:tblStyle w:val="TableGrid"/>
        <w:tblpPr w:leftFromText="180" w:rightFromText="180" w:vertAnchor="page" w:horzAnchor="margin" w:tblpY="2512"/>
        <w:tblW w:w="9646" w:type="dxa"/>
        <w:tblLook w:val="04A0" w:firstRow="1" w:lastRow="0" w:firstColumn="1" w:lastColumn="0" w:noHBand="0" w:noVBand="1"/>
      </w:tblPr>
      <w:tblGrid>
        <w:gridCol w:w="3265"/>
        <w:gridCol w:w="6381"/>
      </w:tblGrid>
      <w:tr w:rsidR="001F666C" w:rsidRPr="00242B27" w14:paraId="14BE2832" w14:textId="77777777" w:rsidTr="001B20C6">
        <w:trPr>
          <w:trHeight w:val="1408"/>
        </w:trPr>
        <w:tc>
          <w:tcPr>
            <w:tcW w:w="3265" w:type="dxa"/>
          </w:tcPr>
          <w:p w14:paraId="5552E561" w14:textId="77777777" w:rsidR="001F666C" w:rsidRPr="00242B27" w:rsidRDefault="001F666C" w:rsidP="001B20C6">
            <w:pPr>
              <w:rPr>
                <w:rFonts w:cstheme="minorHAnsi"/>
              </w:rPr>
            </w:pPr>
            <w:r w:rsidRPr="00242B27">
              <w:rPr>
                <w:rFonts w:cstheme="minorHAnsi"/>
              </w:rPr>
              <w:t>Purpose</w:t>
            </w:r>
          </w:p>
        </w:tc>
        <w:tc>
          <w:tcPr>
            <w:tcW w:w="6381" w:type="dxa"/>
          </w:tcPr>
          <w:p w14:paraId="6836AE00" w14:textId="77777777" w:rsidR="001F666C" w:rsidRPr="00242B27" w:rsidRDefault="001F666C" w:rsidP="001B20C6">
            <w:pPr>
              <w:rPr>
                <w:rFonts w:cstheme="minorHAnsi"/>
              </w:rPr>
            </w:pPr>
            <w:r w:rsidRPr="00242B27">
              <w:rPr>
                <w:rFonts w:cstheme="minorHAnsi"/>
              </w:rPr>
              <w:t>The core purpose of the academic representation system, which aligns with the revised UK Quality Code, is to achieve positive change that improves the educational experience of students at Royal Holloway and engages students as partners in the development, assurance, and enhancement of their learning.</w:t>
            </w:r>
          </w:p>
        </w:tc>
      </w:tr>
      <w:tr w:rsidR="001F666C" w:rsidRPr="00242B27" w14:paraId="0C5A54B4" w14:textId="77777777" w:rsidTr="001B20C6">
        <w:trPr>
          <w:trHeight w:val="271"/>
        </w:trPr>
        <w:tc>
          <w:tcPr>
            <w:tcW w:w="3265" w:type="dxa"/>
          </w:tcPr>
          <w:p w14:paraId="5E18B2BF" w14:textId="77777777" w:rsidR="001F666C" w:rsidRPr="00242B27" w:rsidRDefault="001F666C" w:rsidP="001B20C6">
            <w:pPr>
              <w:rPr>
                <w:rFonts w:cstheme="minorHAnsi"/>
              </w:rPr>
            </w:pPr>
            <w:r w:rsidRPr="00242B27">
              <w:rPr>
                <w:rFonts w:cstheme="minorHAnsi"/>
              </w:rPr>
              <w:t>Reports to</w:t>
            </w:r>
          </w:p>
        </w:tc>
        <w:tc>
          <w:tcPr>
            <w:tcW w:w="6381" w:type="dxa"/>
          </w:tcPr>
          <w:p w14:paraId="748E2625" w14:textId="77777777" w:rsidR="001F666C" w:rsidRPr="00242B27" w:rsidRDefault="001F666C" w:rsidP="001B20C6">
            <w:pPr>
              <w:rPr>
                <w:rFonts w:cstheme="minorHAnsi"/>
              </w:rPr>
            </w:pPr>
            <w:r w:rsidRPr="00242B27">
              <w:rPr>
                <w:rFonts w:cstheme="minorHAnsi"/>
              </w:rPr>
              <w:t>School Education Committee – UG and PGT School Research Student Oversight Committee - PGR</w:t>
            </w:r>
          </w:p>
        </w:tc>
      </w:tr>
      <w:tr w:rsidR="001F666C" w:rsidRPr="00242B27" w14:paraId="5D92A055" w14:textId="77777777" w:rsidTr="001B20C6">
        <w:trPr>
          <w:trHeight w:val="271"/>
        </w:trPr>
        <w:tc>
          <w:tcPr>
            <w:tcW w:w="3265" w:type="dxa"/>
          </w:tcPr>
          <w:p w14:paraId="0070293A" w14:textId="77777777" w:rsidR="001F666C" w:rsidRPr="00242B27" w:rsidRDefault="001F666C" w:rsidP="001B20C6">
            <w:pPr>
              <w:rPr>
                <w:rFonts w:cstheme="minorHAnsi"/>
              </w:rPr>
            </w:pPr>
            <w:r w:rsidRPr="00242B27">
              <w:rPr>
                <w:rFonts w:cstheme="minorHAnsi"/>
              </w:rPr>
              <w:t>Sub-committees</w:t>
            </w:r>
          </w:p>
        </w:tc>
        <w:tc>
          <w:tcPr>
            <w:tcW w:w="6381" w:type="dxa"/>
          </w:tcPr>
          <w:p w14:paraId="69EA5382" w14:textId="77777777" w:rsidR="001F666C" w:rsidRPr="00242B27" w:rsidRDefault="001F666C" w:rsidP="001B20C6">
            <w:pPr>
              <w:rPr>
                <w:rFonts w:cstheme="minorHAnsi"/>
              </w:rPr>
            </w:pPr>
            <w:r w:rsidRPr="00242B27">
              <w:rPr>
                <w:rFonts w:cstheme="minorHAnsi"/>
              </w:rPr>
              <w:t>As relevant per Department</w:t>
            </w:r>
          </w:p>
        </w:tc>
      </w:tr>
      <w:tr w:rsidR="001F666C" w:rsidRPr="00242B27" w14:paraId="4D56DB58" w14:textId="77777777" w:rsidTr="001B20C6">
        <w:trPr>
          <w:trHeight w:val="271"/>
        </w:trPr>
        <w:tc>
          <w:tcPr>
            <w:tcW w:w="3265" w:type="dxa"/>
          </w:tcPr>
          <w:p w14:paraId="5D1DB6B7" w14:textId="77777777" w:rsidR="001F666C" w:rsidRPr="00242B27" w:rsidRDefault="001F666C" w:rsidP="001B20C6">
            <w:pPr>
              <w:rPr>
                <w:rFonts w:cstheme="minorHAnsi"/>
              </w:rPr>
            </w:pPr>
            <w:r w:rsidRPr="00242B27">
              <w:rPr>
                <w:rFonts w:cstheme="minorHAnsi"/>
              </w:rPr>
              <w:t>Regular meetings per year</w:t>
            </w:r>
          </w:p>
        </w:tc>
        <w:tc>
          <w:tcPr>
            <w:tcW w:w="6381" w:type="dxa"/>
          </w:tcPr>
          <w:p w14:paraId="57F78284" w14:textId="5780105C" w:rsidR="001F666C" w:rsidRPr="00242B27" w:rsidRDefault="001F666C" w:rsidP="001B20C6">
            <w:pPr>
              <w:rPr>
                <w:rFonts w:cstheme="minorHAnsi"/>
              </w:rPr>
            </w:pPr>
            <w:r>
              <w:rPr>
                <w:rFonts w:cstheme="minorHAnsi"/>
              </w:rPr>
              <w:t>3-6</w:t>
            </w:r>
          </w:p>
        </w:tc>
      </w:tr>
      <w:tr w:rsidR="001F666C" w:rsidRPr="00242B27" w14:paraId="4D1D3D59" w14:textId="77777777" w:rsidTr="001B20C6">
        <w:trPr>
          <w:trHeight w:val="271"/>
        </w:trPr>
        <w:tc>
          <w:tcPr>
            <w:tcW w:w="3265" w:type="dxa"/>
          </w:tcPr>
          <w:p w14:paraId="18298D32" w14:textId="77777777" w:rsidR="001F666C" w:rsidRPr="00242B27" w:rsidRDefault="001F666C" w:rsidP="001B20C6">
            <w:pPr>
              <w:rPr>
                <w:rFonts w:cstheme="minorHAnsi"/>
              </w:rPr>
            </w:pPr>
            <w:r w:rsidRPr="00242B27">
              <w:rPr>
                <w:rFonts w:cstheme="minorHAnsi"/>
              </w:rPr>
              <w:t>Quorum</w:t>
            </w:r>
          </w:p>
        </w:tc>
        <w:tc>
          <w:tcPr>
            <w:tcW w:w="6381" w:type="dxa"/>
          </w:tcPr>
          <w:p w14:paraId="0D1A82EC" w14:textId="77777777" w:rsidR="001F666C" w:rsidRPr="00242B27" w:rsidRDefault="001F666C" w:rsidP="001B20C6">
            <w:pPr>
              <w:rPr>
                <w:rFonts w:cstheme="minorHAnsi"/>
              </w:rPr>
            </w:pPr>
            <w:r w:rsidRPr="00242B27">
              <w:rPr>
                <w:rFonts w:cstheme="minorHAnsi"/>
              </w:rPr>
              <w:t>5</w:t>
            </w:r>
          </w:p>
        </w:tc>
      </w:tr>
      <w:tr w:rsidR="001F666C" w:rsidRPr="00242B27" w14:paraId="5DDDEE24" w14:textId="77777777" w:rsidTr="001B20C6">
        <w:trPr>
          <w:trHeight w:val="282"/>
        </w:trPr>
        <w:tc>
          <w:tcPr>
            <w:tcW w:w="3265" w:type="dxa"/>
          </w:tcPr>
          <w:p w14:paraId="75C76036" w14:textId="77777777" w:rsidR="001F666C" w:rsidRPr="00242B27" w:rsidRDefault="001F666C" w:rsidP="001B20C6">
            <w:pPr>
              <w:rPr>
                <w:rFonts w:cstheme="minorHAnsi"/>
              </w:rPr>
            </w:pPr>
            <w:r w:rsidRPr="00242B27">
              <w:rPr>
                <w:rFonts w:cstheme="minorHAnsi"/>
              </w:rPr>
              <w:t>Route for submission of business</w:t>
            </w:r>
          </w:p>
        </w:tc>
        <w:tc>
          <w:tcPr>
            <w:tcW w:w="6381" w:type="dxa"/>
          </w:tcPr>
          <w:p w14:paraId="7CC2F27F" w14:textId="77777777" w:rsidR="001F666C" w:rsidRPr="00242B27" w:rsidRDefault="001F666C" w:rsidP="001B20C6">
            <w:pPr>
              <w:rPr>
                <w:rFonts w:cstheme="minorHAnsi"/>
              </w:rPr>
            </w:pPr>
            <w:r>
              <w:rPr>
                <w:rFonts w:cstheme="minorHAnsi"/>
              </w:rPr>
              <w:t>Submissions to staff lead and Senior Course Rep</w:t>
            </w:r>
          </w:p>
        </w:tc>
      </w:tr>
      <w:tr w:rsidR="001F666C" w:rsidRPr="00242B27" w14:paraId="1820CDD6" w14:textId="77777777" w:rsidTr="001B20C6">
        <w:trPr>
          <w:trHeight w:val="271"/>
        </w:trPr>
        <w:tc>
          <w:tcPr>
            <w:tcW w:w="3265" w:type="dxa"/>
          </w:tcPr>
          <w:p w14:paraId="2605CC99" w14:textId="77777777" w:rsidR="001F666C" w:rsidRPr="00242B27" w:rsidRDefault="001F666C" w:rsidP="001B20C6">
            <w:pPr>
              <w:rPr>
                <w:rFonts w:cstheme="minorHAnsi"/>
              </w:rPr>
            </w:pPr>
            <w:r w:rsidRPr="00242B27">
              <w:rPr>
                <w:rFonts w:cstheme="minorHAnsi"/>
              </w:rPr>
              <w:t>Agenda and papers</w:t>
            </w:r>
          </w:p>
        </w:tc>
        <w:tc>
          <w:tcPr>
            <w:tcW w:w="6381" w:type="dxa"/>
          </w:tcPr>
          <w:p w14:paraId="4786C42D" w14:textId="77777777" w:rsidR="001F666C" w:rsidRPr="00242B27" w:rsidRDefault="001F666C" w:rsidP="001B20C6">
            <w:pPr>
              <w:rPr>
                <w:rFonts w:cstheme="minorHAnsi"/>
              </w:rPr>
            </w:pPr>
          </w:p>
        </w:tc>
      </w:tr>
      <w:tr w:rsidR="001F666C" w:rsidRPr="00242B27" w14:paraId="42759D00" w14:textId="77777777" w:rsidTr="001B20C6">
        <w:trPr>
          <w:trHeight w:val="271"/>
        </w:trPr>
        <w:tc>
          <w:tcPr>
            <w:tcW w:w="3265" w:type="dxa"/>
          </w:tcPr>
          <w:p w14:paraId="3D855C44" w14:textId="77777777" w:rsidR="001F666C" w:rsidRPr="00242B27" w:rsidRDefault="001F666C" w:rsidP="001B20C6">
            <w:pPr>
              <w:rPr>
                <w:rFonts w:cstheme="minorHAnsi"/>
              </w:rPr>
            </w:pPr>
            <w:r w:rsidRPr="00242B27">
              <w:rPr>
                <w:rFonts w:cstheme="minorHAnsi"/>
              </w:rPr>
              <w:t>Approved by/on</w:t>
            </w:r>
          </w:p>
        </w:tc>
        <w:tc>
          <w:tcPr>
            <w:tcW w:w="6381" w:type="dxa"/>
          </w:tcPr>
          <w:p w14:paraId="40316828" w14:textId="77777777" w:rsidR="001F666C" w:rsidRPr="00242B27" w:rsidRDefault="001F666C" w:rsidP="001B20C6">
            <w:pPr>
              <w:rPr>
                <w:rFonts w:cstheme="minorHAnsi"/>
              </w:rPr>
            </w:pPr>
          </w:p>
        </w:tc>
      </w:tr>
    </w:tbl>
    <w:p w14:paraId="3514D401" w14:textId="77777777" w:rsidR="001F666C" w:rsidRDefault="001F666C" w:rsidP="001F666C">
      <w:pPr>
        <w:rPr>
          <w:rFonts w:ascii="Arial" w:hAnsi="Arial" w:cs="Arial"/>
        </w:rPr>
      </w:pPr>
    </w:p>
    <w:p w14:paraId="7B15FD61" w14:textId="77777777" w:rsidR="001F666C" w:rsidRPr="00B7461E" w:rsidRDefault="001F666C" w:rsidP="001F666C">
      <w:pPr>
        <w:rPr>
          <w:rFonts w:cstheme="minorHAnsi"/>
          <w:b/>
          <w:bCs/>
        </w:rPr>
      </w:pPr>
      <w:r>
        <w:rPr>
          <w:rFonts w:cstheme="minorHAnsi"/>
          <w:b/>
          <w:bCs/>
        </w:rPr>
        <w:t>Agenda</w:t>
      </w:r>
    </w:p>
    <w:tbl>
      <w:tblPr>
        <w:tblStyle w:val="TableGrid"/>
        <w:tblpPr w:leftFromText="180" w:rightFromText="180" w:vertAnchor="text" w:horzAnchor="margin" w:tblpY="211"/>
        <w:tblOverlap w:val="never"/>
        <w:tblW w:w="8200" w:type="dxa"/>
        <w:tblLayout w:type="fixed"/>
        <w:tblLook w:val="04A0" w:firstRow="1" w:lastRow="0" w:firstColumn="1" w:lastColumn="0" w:noHBand="0" w:noVBand="1"/>
      </w:tblPr>
      <w:tblGrid>
        <w:gridCol w:w="967"/>
        <w:gridCol w:w="4902"/>
        <w:gridCol w:w="1148"/>
        <w:gridCol w:w="1183"/>
      </w:tblGrid>
      <w:tr w:rsidR="00033000" w:rsidRPr="00242B27" w14:paraId="79A83AA2" w14:textId="77777777" w:rsidTr="00033000">
        <w:trPr>
          <w:trHeight w:val="521"/>
        </w:trPr>
        <w:tc>
          <w:tcPr>
            <w:tcW w:w="967" w:type="dxa"/>
            <w:shd w:val="clear" w:color="auto" w:fill="70AD47" w:themeFill="accent6"/>
          </w:tcPr>
          <w:p w14:paraId="15A67C56" w14:textId="77777777" w:rsidR="00033000" w:rsidRPr="00242B27" w:rsidRDefault="00033000" w:rsidP="001B20C6">
            <w:pPr>
              <w:rPr>
                <w:rFonts w:cstheme="minorHAnsi"/>
              </w:rPr>
            </w:pPr>
            <w:r>
              <w:rPr>
                <w:rFonts w:cstheme="minorHAnsi"/>
              </w:rPr>
              <w:t>Item</w:t>
            </w:r>
          </w:p>
        </w:tc>
        <w:tc>
          <w:tcPr>
            <w:tcW w:w="4902" w:type="dxa"/>
            <w:shd w:val="clear" w:color="auto" w:fill="70AD47" w:themeFill="accent6"/>
          </w:tcPr>
          <w:p w14:paraId="2BA24E09" w14:textId="77777777" w:rsidR="00033000" w:rsidRPr="00242B27" w:rsidRDefault="00033000" w:rsidP="001B20C6">
            <w:pPr>
              <w:rPr>
                <w:rFonts w:cstheme="minorHAnsi"/>
              </w:rPr>
            </w:pPr>
            <w:r>
              <w:rPr>
                <w:rFonts w:cstheme="minorHAnsi"/>
              </w:rPr>
              <w:t>Item</w:t>
            </w:r>
          </w:p>
        </w:tc>
        <w:tc>
          <w:tcPr>
            <w:tcW w:w="1148" w:type="dxa"/>
            <w:shd w:val="clear" w:color="auto" w:fill="70AD47" w:themeFill="accent6"/>
          </w:tcPr>
          <w:p w14:paraId="0C988477" w14:textId="77777777" w:rsidR="00033000" w:rsidRPr="00242B27" w:rsidRDefault="00033000" w:rsidP="001B20C6">
            <w:pPr>
              <w:rPr>
                <w:rFonts w:cstheme="minorHAnsi"/>
              </w:rPr>
            </w:pPr>
            <w:r>
              <w:rPr>
                <w:rFonts w:cstheme="minorHAnsi"/>
              </w:rPr>
              <w:t>Owner</w:t>
            </w:r>
          </w:p>
        </w:tc>
        <w:tc>
          <w:tcPr>
            <w:tcW w:w="1183" w:type="dxa"/>
            <w:shd w:val="clear" w:color="auto" w:fill="70AD47" w:themeFill="accent6"/>
          </w:tcPr>
          <w:p w14:paraId="521E90DC" w14:textId="77777777" w:rsidR="00033000" w:rsidRDefault="00033000" w:rsidP="001B20C6">
            <w:pPr>
              <w:rPr>
                <w:rFonts w:cstheme="minorHAnsi"/>
              </w:rPr>
            </w:pPr>
            <w:r>
              <w:rPr>
                <w:rFonts w:cstheme="minorHAnsi"/>
              </w:rPr>
              <w:t>Document</w:t>
            </w:r>
          </w:p>
        </w:tc>
      </w:tr>
      <w:tr w:rsidR="00033000" w:rsidRPr="00242B27" w14:paraId="1FB37A3D" w14:textId="77777777" w:rsidTr="00033000">
        <w:trPr>
          <w:trHeight w:val="492"/>
        </w:trPr>
        <w:tc>
          <w:tcPr>
            <w:tcW w:w="967" w:type="dxa"/>
          </w:tcPr>
          <w:p w14:paraId="45DE5C93" w14:textId="77777777" w:rsidR="00033000" w:rsidRPr="00242B27" w:rsidRDefault="00033000" w:rsidP="001B20C6">
            <w:pPr>
              <w:rPr>
                <w:rFonts w:cstheme="minorHAnsi"/>
              </w:rPr>
            </w:pPr>
            <w:r>
              <w:rPr>
                <w:rFonts w:cstheme="minorHAnsi"/>
              </w:rPr>
              <w:t>1</w:t>
            </w:r>
          </w:p>
        </w:tc>
        <w:tc>
          <w:tcPr>
            <w:tcW w:w="4902" w:type="dxa"/>
          </w:tcPr>
          <w:p w14:paraId="4F8CFF78" w14:textId="6A47D56F" w:rsidR="00033000" w:rsidRPr="00242B27" w:rsidRDefault="00033000" w:rsidP="001B20C6">
            <w:pPr>
              <w:rPr>
                <w:rFonts w:cstheme="minorHAnsi"/>
              </w:rPr>
            </w:pPr>
            <w:r>
              <w:rPr>
                <w:rFonts w:cstheme="minorHAnsi"/>
              </w:rPr>
              <w:t xml:space="preserve">Academic </w:t>
            </w:r>
            <w:r w:rsidR="00BC01BE">
              <w:rPr>
                <w:rFonts w:cstheme="minorHAnsi"/>
              </w:rPr>
              <w:t>Staff</w:t>
            </w:r>
            <w:r>
              <w:rPr>
                <w:rFonts w:cstheme="minorHAnsi"/>
              </w:rPr>
              <w:t xml:space="preserve"> Update</w:t>
            </w:r>
          </w:p>
        </w:tc>
        <w:tc>
          <w:tcPr>
            <w:tcW w:w="1148" w:type="dxa"/>
          </w:tcPr>
          <w:p w14:paraId="6F317655" w14:textId="77777777" w:rsidR="00033000" w:rsidRPr="00242B27" w:rsidRDefault="00033000" w:rsidP="001B20C6">
            <w:pPr>
              <w:rPr>
                <w:rFonts w:cstheme="minorHAnsi"/>
              </w:rPr>
            </w:pPr>
          </w:p>
        </w:tc>
        <w:tc>
          <w:tcPr>
            <w:tcW w:w="1183" w:type="dxa"/>
          </w:tcPr>
          <w:p w14:paraId="57958F9E" w14:textId="77777777" w:rsidR="00033000" w:rsidRPr="00242B27" w:rsidRDefault="00033000" w:rsidP="001B20C6">
            <w:pPr>
              <w:rPr>
                <w:rFonts w:cstheme="minorHAnsi"/>
              </w:rPr>
            </w:pPr>
          </w:p>
        </w:tc>
      </w:tr>
      <w:tr w:rsidR="00BC01BE" w:rsidRPr="00242B27" w14:paraId="355C8834" w14:textId="77777777" w:rsidTr="00033000">
        <w:trPr>
          <w:trHeight w:val="521"/>
        </w:trPr>
        <w:tc>
          <w:tcPr>
            <w:tcW w:w="967" w:type="dxa"/>
          </w:tcPr>
          <w:p w14:paraId="436547D5" w14:textId="77777777" w:rsidR="00BC01BE" w:rsidRPr="00242B27" w:rsidRDefault="00BC01BE" w:rsidP="00BC01BE">
            <w:pPr>
              <w:rPr>
                <w:rFonts w:cstheme="minorHAnsi"/>
              </w:rPr>
            </w:pPr>
            <w:r>
              <w:rPr>
                <w:rFonts w:cstheme="minorHAnsi"/>
              </w:rPr>
              <w:t>2</w:t>
            </w:r>
          </w:p>
        </w:tc>
        <w:tc>
          <w:tcPr>
            <w:tcW w:w="4902" w:type="dxa"/>
          </w:tcPr>
          <w:p w14:paraId="487546CB" w14:textId="1AB4606E" w:rsidR="00BC01BE" w:rsidRPr="00242B27" w:rsidRDefault="00BC01BE" w:rsidP="00BC01BE">
            <w:pPr>
              <w:rPr>
                <w:rFonts w:cstheme="minorHAnsi"/>
              </w:rPr>
            </w:pPr>
            <w:r>
              <w:rPr>
                <w:rFonts w:cstheme="minorHAnsi"/>
              </w:rPr>
              <w:t>Academic Rep Update</w:t>
            </w:r>
          </w:p>
        </w:tc>
        <w:tc>
          <w:tcPr>
            <w:tcW w:w="1148" w:type="dxa"/>
          </w:tcPr>
          <w:p w14:paraId="5629A57F" w14:textId="77777777" w:rsidR="00BC01BE" w:rsidRPr="00242B27" w:rsidRDefault="00BC01BE" w:rsidP="00BC01BE">
            <w:pPr>
              <w:rPr>
                <w:rFonts w:cstheme="minorHAnsi"/>
              </w:rPr>
            </w:pPr>
          </w:p>
        </w:tc>
        <w:tc>
          <w:tcPr>
            <w:tcW w:w="1183" w:type="dxa"/>
          </w:tcPr>
          <w:p w14:paraId="16BEEB7B" w14:textId="77777777" w:rsidR="00BC01BE" w:rsidRPr="00242B27" w:rsidRDefault="00BC01BE" w:rsidP="00BC01BE">
            <w:pPr>
              <w:rPr>
                <w:rFonts w:cstheme="minorHAnsi"/>
              </w:rPr>
            </w:pPr>
          </w:p>
        </w:tc>
      </w:tr>
      <w:tr w:rsidR="00BC01BE" w:rsidRPr="00242B27" w14:paraId="02B883C6" w14:textId="77777777" w:rsidTr="00033000">
        <w:trPr>
          <w:trHeight w:val="492"/>
        </w:trPr>
        <w:tc>
          <w:tcPr>
            <w:tcW w:w="967" w:type="dxa"/>
          </w:tcPr>
          <w:p w14:paraId="39E20769" w14:textId="77777777" w:rsidR="00BC01BE" w:rsidRPr="00242B27" w:rsidRDefault="00BC01BE" w:rsidP="00BC01BE">
            <w:pPr>
              <w:rPr>
                <w:rFonts w:cstheme="minorHAnsi"/>
              </w:rPr>
            </w:pPr>
            <w:r>
              <w:rPr>
                <w:rFonts w:cstheme="minorHAnsi"/>
              </w:rPr>
              <w:t>3</w:t>
            </w:r>
          </w:p>
        </w:tc>
        <w:tc>
          <w:tcPr>
            <w:tcW w:w="4902" w:type="dxa"/>
          </w:tcPr>
          <w:p w14:paraId="3CB43C76" w14:textId="0C54CF59" w:rsidR="00BC01BE" w:rsidRPr="00242B27" w:rsidRDefault="00BC01BE" w:rsidP="00BC01BE">
            <w:pPr>
              <w:rPr>
                <w:rFonts w:cstheme="minorHAnsi"/>
              </w:rPr>
            </w:pPr>
            <w:r>
              <w:rPr>
                <w:rFonts w:cstheme="minorHAnsi"/>
              </w:rPr>
              <w:t>EDI Update</w:t>
            </w:r>
          </w:p>
        </w:tc>
        <w:tc>
          <w:tcPr>
            <w:tcW w:w="1148" w:type="dxa"/>
          </w:tcPr>
          <w:p w14:paraId="698054DB" w14:textId="77777777" w:rsidR="00BC01BE" w:rsidRPr="00242B27" w:rsidRDefault="00BC01BE" w:rsidP="00BC01BE">
            <w:pPr>
              <w:rPr>
                <w:rFonts w:cstheme="minorHAnsi"/>
              </w:rPr>
            </w:pPr>
          </w:p>
        </w:tc>
        <w:tc>
          <w:tcPr>
            <w:tcW w:w="1183" w:type="dxa"/>
          </w:tcPr>
          <w:p w14:paraId="7B44352A" w14:textId="77777777" w:rsidR="00BC01BE" w:rsidRPr="00242B27" w:rsidRDefault="00BC01BE" w:rsidP="00BC01BE">
            <w:pPr>
              <w:rPr>
                <w:rFonts w:cstheme="minorHAnsi"/>
              </w:rPr>
            </w:pPr>
          </w:p>
        </w:tc>
      </w:tr>
      <w:tr w:rsidR="00BC01BE" w:rsidRPr="00242B27" w14:paraId="5E164F49" w14:textId="77777777" w:rsidTr="00033000">
        <w:trPr>
          <w:trHeight w:val="521"/>
        </w:trPr>
        <w:tc>
          <w:tcPr>
            <w:tcW w:w="967" w:type="dxa"/>
          </w:tcPr>
          <w:p w14:paraId="7BA3EB9D" w14:textId="77777777" w:rsidR="00BC01BE" w:rsidRPr="00242B27" w:rsidRDefault="00BC01BE" w:rsidP="00BC01BE">
            <w:pPr>
              <w:rPr>
                <w:rFonts w:cstheme="minorHAnsi"/>
              </w:rPr>
            </w:pPr>
            <w:r>
              <w:rPr>
                <w:rFonts w:cstheme="minorHAnsi"/>
              </w:rPr>
              <w:t>4</w:t>
            </w:r>
          </w:p>
        </w:tc>
        <w:tc>
          <w:tcPr>
            <w:tcW w:w="4902" w:type="dxa"/>
          </w:tcPr>
          <w:p w14:paraId="4E78535A" w14:textId="77777777" w:rsidR="00BC01BE" w:rsidRPr="00242B27" w:rsidRDefault="00BC01BE" w:rsidP="00BC01BE">
            <w:pPr>
              <w:rPr>
                <w:rFonts w:cstheme="minorHAnsi"/>
              </w:rPr>
            </w:pPr>
            <w:r w:rsidRPr="00242B27">
              <w:rPr>
                <w:rFonts w:cstheme="minorHAnsi"/>
              </w:rPr>
              <w:t xml:space="preserve"> </w:t>
            </w:r>
          </w:p>
        </w:tc>
        <w:tc>
          <w:tcPr>
            <w:tcW w:w="1148" w:type="dxa"/>
          </w:tcPr>
          <w:p w14:paraId="79228699" w14:textId="77777777" w:rsidR="00BC01BE" w:rsidRPr="00242B27" w:rsidRDefault="00BC01BE" w:rsidP="00BC01BE">
            <w:pPr>
              <w:rPr>
                <w:rFonts w:cstheme="minorHAnsi"/>
              </w:rPr>
            </w:pPr>
          </w:p>
        </w:tc>
        <w:tc>
          <w:tcPr>
            <w:tcW w:w="1183" w:type="dxa"/>
          </w:tcPr>
          <w:p w14:paraId="3C9292CB" w14:textId="77777777" w:rsidR="00BC01BE" w:rsidRPr="00242B27" w:rsidRDefault="00BC01BE" w:rsidP="00BC01BE">
            <w:pPr>
              <w:rPr>
                <w:rFonts w:cstheme="minorHAnsi"/>
              </w:rPr>
            </w:pPr>
          </w:p>
        </w:tc>
      </w:tr>
      <w:tr w:rsidR="00BC01BE" w:rsidRPr="00242B27" w14:paraId="7145AD46" w14:textId="77777777" w:rsidTr="00033000">
        <w:trPr>
          <w:trHeight w:val="492"/>
        </w:trPr>
        <w:tc>
          <w:tcPr>
            <w:tcW w:w="967" w:type="dxa"/>
          </w:tcPr>
          <w:p w14:paraId="18EC7FAF" w14:textId="77777777" w:rsidR="00BC01BE" w:rsidRPr="00242B27" w:rsidRDefault="00BC01BE" w:rsidP="00BC01BE">
            <w:pPr>
              <w:rPr>
                <w:rFonts w:cstheme="minorHAnsi"/>
              </w:rPr>
            </w:pPr>
            <w:r>
              <w:rPr>
                <w:rFonts w:cstheme="minorHAnsi"/>
              </w:rPr>
              <w:t>5</w:t>
            </w:r>
          </w:p>
        </w:tc>
        <w:tc>
          <w:tcPr>
            <w:tcW w:w="4902" w:type="dxa"/>
          </w:tcPr>
          <w:p w14:paraId="2E3AB8B8" w14:textId="77777777" w:rsidR="00BC01BE" w:rsidRPr="00242B27" w:rsidRDefault="00BC01BE" w:rsidP="00BC01BE">
            <w:pPr>
              <w:rPr>
                <w:rFonts w:cstheme="minorHAnsi"/>
              </w:rPr>
            </w:pPr>
          </w:p>
        </w:tc>
        <w:tc>
          <w:tcPr>
            <w:tcW w:w="1148" w:type="dxa"/>
          </w:tcPr>
          <w:p w14:paraId="1DCD44AF" w14:textId="77777777" w:rsidR="00BC01BE" w:rsidRPr="00242B27" w:rsidRDefault="00BC01BE" w:rsidP="00BC01BE">
            <w:pPr>
              <w:rPr>
                <w:rFonts w:cstheme="minorHAnsi"/>
              </w:rPr>
            </w:pPr>
          </w:p>
        </w:tc>
        <w:tc>
          <w:tcPr>
            <w:tcW w:w="1183" w:type="dxa"/>
          </w:tcPr>
          <w:p w14:paraId="66D0BF3E" w14:textId="77777777" w:rsidR="00BC01BE" w:rsidRPr="00242B27" w:rsidRDefault="00BC01BE" w:rsidP="00BC01BE">
            <w:pPr>
              <w:rPr>
                <w:rFonts w:cstheme="minorHAnsi"/>
              </w:rPr>
            </w:pPr>
          </w:p>
        </w:tc>
      </w:tr>
      <w:tr w:rsidR="00BC01BE" w:rsidRPr="00242B27" w14:paraId="6FED9E7B" w14:textId="77777777" w:rsidTr="00033000">
        <w:trPr>
          <w:trHeight w:val="521"/>
        </w:trPr>
        <w:tc>
          <w:tcPr>
            <w:tcW w:w="967" w:type="dxa"/>
          </w:tcPr>
          <w:p w14:paraId="19154B05" w14:textId="77777777" w:rsidR="00BC01BE" w:rsidRPr="00242B27" w:rsidRDefault="00BC01BE" w:rsidP="00BC01BE">
            <w:pPr>
              <w:rPr>
                <w:rFonts w:cstheme="minorHAnsi"/>
              </w:rPr>
            </w:pPr>
            <w:r>
              <w:rPr>
                <w:rFonts w:cstheme="minorHAnsi"/>
              </w:rPr>
              <w:t>AOB</w:t>
            </w:r>
          </w:p>
        </w:tc>
        <w:tc>
          <w:tcPr>
            <w:tcW w:w="4902" w:type="dxa"/>
          </w:tcPr>
          <w:p w14:paraId="50C70F04" w14:textId="77777777" w:rsidR="00BC01BE" w:rsidRPr="00242B27" w:rsidRDefault="00BC01BE" w:rsidP="00BC01BE">
            <w:pPr>
              <w:rPr>
                <w:rFonts w:cstheme="minorHAnsi"/>
              </w:rPr>
            </w:pPr>
          </w:p>
        </w:tc>
        <w:tc>
          <w:tcPr>
            <w:tcW w:w="1148" w:type="dxa"/>
          </w:tcPr>
          <w:p w14:paraId="7F97ED55" w14:textId="77777777" w:rsidR="00BC01BE" w:rsidRPr="00242B27" w:rsidRDefault="00BC01BE" w:rsidP="00BC01BE">
            <w:pPr>
              <w:rPr>
                <w:rFonts w:cstheme="minorHAnsi"/>
              </w:rPr>
            </w:pPr>
          </w:p>
        </w:tc>
        <w:tc>
          <w:tcPr>
            <w:tcW w:w="1183" w:type="dxa"/>
          </w:tcPr>
          <w:p w14:paraId="0278D0C4" w14:textId="77777777" w:rsidR="00BC01BE" w:rsidRPr="00242B27" w:rsidRDefault="00BC01BE" w:rsidP="00BC01BE">
            <w:pPr>
              <w:rPr>
                <w:rFonts w:cstheme="minorHAnsi"/>
              </w:rPr>
            </w:pPr>
          </w:p>
        </w:tc>
      </w:tr>
    </w:tbl>
    <w:p w14:paraId="09E5C622" w14:textId="77777777" w:rsidR="001F666C" w:rsidRPr="001C3FE2" w:rsidRDefault="001F666C" w:rsidP="001F666C">
      <w:pPr>
        <w:rPr>
          <w:rFonts w:ascii="Arial" w:hAnsi="Arial" w:cs="Arial"/>
        </w:rPr>
      </w:pPr>
    </w:p>
    <w:p w14:paraId="7A39D708" w14:textId="77777777" w:rsidR="004C111B" w:rsidRDefault="00000000"/>
    <w:sectPr w:rsidR="004C1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6C"/>
    <w:rsid w:val="00033000"/>
    <w:rsid w:val="001F666C"/>
    <w:rsid w:val="005D1FAB"/>
    <w:rsid w:val="0071774B"/>
    <w:rsid w:val="00A4570A"/>
    <w:rsid w:val="00BC01BE"/>
    <w:rsid w:val="00CE315D"/>
    <w:rsid w:val="00EF5C0E"/>
    <w:rsid w:val="4A73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0A25"/>
  <w15:chartTrackingRefBased/>
  <w15:docId w15:val="{9414AD73-1939-4F9A-BEC3-FA1E8024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4" ma:contentTypeDescription="Create a new document." ma:contentTypeScope="" ma:versionID="89e1d820651d6d335f51664c5cc6a51f">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d8b4ca44dac389f535bc0d8d1a69944"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A9371-C26F-44C5-B017-49451F9235EF}">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2.xml><?xml version="1.0" encoding="utf-8"?>
<ds:datastoreItem xmlns:ds="http://schemas.openxmlformats.org/officeDocument/2006/customXml" ds:itemID="{9EBAD888-A503-40BB-8D25-5DC90CE15161}">
  <ds:schemaRefs>
    <ds:schemaRef ds:uri="http://schemas.microsoft.com/sharepoint/v3/contenttype/forms"/>
  </ds:schemaRefs>
</ds:datastoreItem>
</file>

<file path=customXml/itemProps3.xml><?xml version="1.0" encoding="utf-8"?>
<ds:datastoreItem xmlns:ds="http://schemas.openxmlformats.org/officeDocument/2006/customXml" ds:itemID="{C512A255-D714-47C6-8134-991040996F77}"/>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Lauryn</dc:creator>
  <cp:keywords/>
  <dc:description/>
  <cp:lastModifiedBy>Fleming, Lauryn</cp:lastModifiedBy>
  <cp:revision>5</cp:revision>
  <dcterms:created xsi:type="dcterms:W3CDTF">2023-06-20T15:17:00Z</dcterms:created>
  <dcterms:modified xsi:type="dcterms:W3CDTF">2023-09-14T09:51:00Z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ies>
</file>