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B0" w:rsidRPr="009700B0" w:rsidRDefault="00590A90" w:rsidP="009700B0">
      <w:pPr>
        <w:spacing w:line="276" w:lineRule="auto"/>
        <w:ind w:left="36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4FB9217E" wp14:editId="0C46BD56">
                <wp:simplePos x="0" y="0"/>
                <wp:positionH relativeFrom="column">
                  <wp:posOffset>-53340</wp:posOffset>
                </wp:positionH>
                <wp:positionV relativeFrom="page">
                  <wp:posOffset>1146175</wp:posOffset>
                </wp:positionV>
                <wp:extent cx="5836920" cy="114427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A90" w:rsidRPr="00243C23" w:rsidRDefault="00BA6315" w:rsidP="00590A90">
                            <w:pPr>
                              <w:spacing w:after="108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  <w:r w:rsidR="00590A90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 xml:space="preserve"> COUNCIL</w:t>
                            </w:r>
                          </w:p>
                          <w:p w:rsidR="00590A90" w:rsidRDefault="00BA6315" w:rsidP="00590A90">
                            <w:pPr>
                              <w:spacing w:after="1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</w:t>
                            </w:r>
                            <w:r w:rsidR="00590A90">
                              <w:rPr>
                                <w:rFonts w:ascii="Arial" w:hAnsi="Arial" w:cs="Arial"/>
                              </w:rPr>
                              <w:t xml:space="preserve"> May 2019</w:t>
                            </w:r>
                            <w:r w:rsidR="00590A90" w:rsidRPr="00243C23">
                              <w:rPr>
                                <w:rFonts w:ascii="Arial" w:hAnsi="Arial" w:cs="Arial"/>
                              </w:rPr>
                              <w:t xml:space="preserve"> // </w:t>
                            </w:r>
                            <w:r w:rsidR="00590A90">
                              <w:rPr>
                                <w:rFonts w:ascii="Arial" w:hAnsi="Arial" w:cs="Arial"/>
                              </w:rPr>
                              <w:t>MINUTES</w:t>
                            </w:r>
                          </w:p>
                          <w:p w:rsidR="00590A90" w:rsidRPr="00243C23" w:rsidRDefault="00590A90" w:rsidP="00590A90">
                            <w:pPr>
                              <w:spacing w:after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Time</w:t>
                            </w:r>
                            <w:r w:rsidRPr="00243C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18:00</w:t>
                            </w:r>
                          </w:p>
                          <w:p w:rsidR="00590A90" w:rsidRPr="00243C23" w:rsidRDefault="00590A90" w:rsidP="00590A90">
                            <w:pPr>
                              <w:spacing w:after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Venue</w:t>
                            </w:r>
                            <w:r w:rsidRPr="00243C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63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921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pt;margin-top:90.25pt;width:459.6pt;height:90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" filled="f" stroked="f">
                <v:textbox>
                  <w:txbxContent>
                    <w:p w:rsidR="00590A90" w:rsidRPr="00243C23" w:rsidRDefault="00BA6315" w:rsidP="00590A90">
                      <w:pPr>
                        <w:spacing w:after="108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EDUCATION</w:t>
                      </w:r>
                      <w:r w:rsidR="00590A90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 xml:space="preserve"> COUNCIL</w:t>
                      </w:r>
                    </w:p>
                    <w:p w:rsidR="00590A90" w:rsidRDefault="00BA6315" w:rsidP="00590A90">
                      <w:pPr>
                        <w:spacing w:after="1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</w:t>
                      </w:r>
                      <w:r w:rsidR="00590A90">
                        <w:rPr>
                          <w:rFonts w:ascii="Arial" w:hAnsi="Arial" w:cs="Arial"/>
                        </w:rPr>
                        <w:t xml:space="preserve"> May 2019</w:t>
                      </w:r>
                      <w:r w:rsidR="00590A90" w:rsidRPr="00243C23">
                        <w:rPr>
                          <w:rFonts w:ascii="Arial" w:hAnsi="Arial" w:cs="Arial"/>
                        </w:rPr>
                        <w:t xml:space="preserve"> // </w:t>
                      </w:r>
                      <w:r w:rsidR="00590A90">
                        <w:rPr>
                          <w:rFonts w:ascii="Arial" w:hAnsi="Arial" w:cs="Arial"/>
                        </w:rPr>
                        <w:t>MINUTES</w:t>
                      </w:r>
                    </w:p>
                    <w:p w:rsidR="00590A90" w:rsidRPr="00243C23" w:rsidRDefault="00590A90" w:rsidP="00590A90">
                      <w:pPr>
                        <w:spacing w:after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Time</w:t>
                      </w:r>
                      <w:r w:rsidRPr="00243C2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18:00</w:t>
                      </w:r>
                    </w:p>
                    <w:p w:rsidR="00590A90" w:rsidRPr="00243C23" w:rsidRDefault="00590A90" w:rsidP="00590A90">
                      <w:pPr>
                        <w:spacing w:after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Venue</w:t>
                      </w:r>
                      <w:r w:rsidRPr="00243C2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BA6315">
                        <w:rPr>
                          <w:rFonts w:ascii="Arial" w:hAnsi="Arial" w:cs="Arial"/>
                          <w:sz w:val="16"/>
                          <w:szCs w:val="16"/>
                        </w:rPr>
                        <w:t>Medicine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:rsidR="009700B0" w:rsidRPr="009700B0" w:rsidRDefault="00590A90" w:rsidP="00590A90">
      <w:pPr>
        <w:spacing w:line="276" w:lineRule="auto"/>
        <w:rPr>
          <w:b/>
        </w:rPr>
      </w:pPr>
      <w:r>
        <w:rPr>
          <w:b/>
        </w:rPr>
        <w:t>Present:</w:t>
      </w:r>
    </w:p>
    <w:p w:rsidR="00533D12" w:rsidRPr="00C60519" w:rsidRDefault="00BA6315" w:rsidP="009700B0">
      <w:pPr>
        <w:spacing w:line="276" w:lineRule="auto"/>
      </w:pPr>
      <w:r>
        <w:t>Jack O’Neil</w:t>
      </w:r>
      <w:r w:rsidR="00C60519">
        <w:t xml:space="preserve">, VP </w:t>
      </w:r>
      <w:r>
        <w:t>Education</w:t>
      </w:r>
      <w:r w:rsidR="00301C29">
        <w:t xml:space="preserve"> </w:t>
      </w:r>
      <w:r w:rsidR="00262F5A">
        <w:t>(Chair)</w:t>
      </w:r>
      <w:r w:rsidR="00301C29">
        <w:br/>
        <w:t>Kate Roberts, Sciences Faculty Rep</w:t>
      </w:r>
      <w:r w:rsidR="0084123B">
        <w:br/>
      </w:r>
      <w:proofErr w:type="spellStart"/>
      <w:r w:rsidR="0084123B" w:rsidRPr="0084123B">
        <w:t>Maciej</w:t>
      </w:r>
      <w:proofErr w:type="spellEnd"/>
      <w:r w:rsidR="0084123B" w:rsidRPr="0084123B">
        <w:t xml:space="preserve"> </w:t>
      </w:r>
      <w:proofErr w:type="spellStart"/>
      <w:r w:rsidR="0084123B" w:rsidRPr="0084123B">
        <w:t>Pawlik</w:t>
      </w:r>
      <w:proofErr w:type="spellEnd"/>
      <w:r w:rsidR="0084123B">
        <w:t>, Course Rep</w:t>
      </w:r>
      <w:r w:rsidR="0084123B">
        <w:br/>
        <w:t xml:space="preserve">Kevin </w:t>
      </w:r>
      <w:proofErr w:type="spellStart"/>
      <w:r w:rsidR="0084123B">
        <w:t>Kronhardt</w:t>
      </w:r>
      <w:proofErr w:type="spellEnd"/>
      <w:r w:rsidR="0084123B">
        <w:t>, Course Rep</w:t>
      </w:r>
      <w:r w:rsidR="0084123B">
        <w:br/>
      </w:r>
      <w:r w:rsidR="0084123B" w:rsidRPr="0084123B">
        <w:t xml:space="preserve">Daniel </w:t>
      </w:r>
      <w:proofErr w:type="spellStart"/>
      <w:r w:rsidR="0084123B" w:rsidRPr="0084123B">
        <w:t>Gurner</w:t>
      </w:r>
      <w:proofErr w:type="spellEnd"/>
      <w:r w:rsidR="0084123B">
        <w:t>, Course Rep</w:t>
      </w:r>
      <w:r w:rsidR="0084123B">
        <w:br/>
      </w:r>
      <w:r w:rsidR="0084123B" w:rsidRPr="0084123B">
        <w:t>Jenisha Mac Dev</w:t>
      </w:r>
      <w:r w:rsidR="0084123B">
        <w:t>, Course Rep</w:t>
      </w:r>
      <w:r w:rsidR="0084123B">
        <w:br/>
        <w:t>Bethany Tonkin, Course Rep</w:t>
      </w:r>
      <w:r w:rsidR="0084123B">
        <w:br/>
      </w:r>
      <w:r w:rsidR="0084123B" w:rsidRPr="0084123B">
        <w:t xml:space="preserve">Neha </w:t>
      </w:r>
      <w:proofErr w:type="spellStart"/>
      <w:r w:rsidR="0084123B" w:rsidRPr="0084123B">
        <w:t>Bhayani</w:t>
      </w:r>
      <w:proofErr w:type="spellEnd"/>
      <w:r w:rsidR="0084123B">
        <w:t>, Course Rep</w:t>
      </w:r>
      <w:r w:rsidR="0084123B">
        <w:br/>
        <w:t>Niamh Smith, Course Rep</w:t>
      </w:r>
      <w:r w:rsidR="0084123B">
        <w:br/>
      </w:r>
      <w:r w:rsidR="0084123B" w:rsidRPr="0084123B">
        <w:t xml:space="preserve">Robert </w:t>
      </w:r>
      <w:proofErr w:type="spellStart"/>
      <w:r w:rsidR="0084123B" w:rsidRPr="0084123B">
        <w:t>Cynarski</w:t>
      </w:r>
      <w:proofErr w:type="spellEnd"/>
      <w:r w:rsidR="0084123B">
        <w:t>, Course Rep</w:t>
      </w:r>
      <w:r w:rsidR="0084123B">
        <w:br/>
      </w:r>
      <w:r w:rsidR="0084123B" w:rsidRPr="0084123B">
        <w:t xml:space="preserve">Ned </w:t>
      </w:r>
      <w:proofErr w:type="spellStart"/>
      <w:r w:rsidR="0084123B" w:rsidRPr="0084123B">
        <w:t>Matyjaszek</w:t>
      </w:r>
      <w:proofErr w:type="spellEnd"/>
      <w:r w:rsidR="0084123B">
        <w:t>, Course Rep</w:t>
      </w:r>
      <w:r w:rsidR="0084123B">
        <w:br/>
        <w:t>Stephen Holmes</w:t>
      </w:r>
      <w:r w:rsidR="00C60519">
        <w:br/>
      </w:r>
      <w:proofErr w:type="spellStart"/>
      <w:r w:rsidR="00C60519">
        <w:t>Phill</w:t>
      </w:r>
      <w:proofErr w:type="spellEnd"/>
      <w:r w:rsidR="00C60519">
        <w:t xml:space="preserve"> Dowler, Democracy Coordinator (Secretary)</w:t>
      </w:r>
      <w:bookmarkStart w:id="0" w:name="_GoBack"/>
      <w:bookmarkEnd w:id="0"/>
      <w:r w:rsidR="00C60519">
        <w:br/>
      </w:r>
    </w:p>
    <w:p w:rsidR="00533D12" w:rsidRPr="009700B0" w:rsidRDefault="00533D12" w:rsidP="009700B0">
      <w:pPr>
        <w:spacing w:line="276" w:lineRule="auto"/>
        <w:rPr>
          <w:b/>
        </w:rPr>
      </w:pPr>
      <w:r>
        <w:rPr>
          <w:b/>
        </w:rPr>
        <w:t>Renee apologies</w:t>
      </w:r>
    </w:p>
    <w:p w:rsidR="00E32A70" w:rsidRDefault="00E32A70" w:rsidP="00E32A70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Welcome and introductions</w:t>
      </w:r>
    </w:p>
    <w:p w:rsidR="00C60519" w:rsidRPr="00262F5A" w:rsidRDefault="00277076" w:rsidP="00E32A70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t>JO’N w</w:t>
      </w:r>
      <w:r w:rsidR="00C35AD8">
        <w:t>elcome</w:t>
      </w:r>
      <w:r>
        <w:t>d those present</w:t>
      </w:r>
    </w:p>
    <w:p w:rsidR="00262F5A" w:rsidRPr="00590A90" w:rsidRDefault="00262F5A" w:rsidP="00E32A70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t>Apologies received from Clem Jones (President)</w:t>
      </w:r>
    </w:p>
    <w:p w:rsidR="00E32A70" w:rsidRPr="00EF666B" w:rsidRDefault="00E32A70" w:rsidP="00E32A70">
      <w:pPr>
        <w:pStyle w:val="ListParagraph"/>
        <w:spacing w:line="276" w:lineRule="auto"/>
        <w:ind w:left="1080"/>
        <w:rPr>
          <w:b/>
        </w:rPr>
      </w:pPr>
    </w:p>
    <w:p w:rsidR="00EE70DC" w:rsidRPr="00EE70DC" w:rsidRDefault="00FF0FF1" w:rsidP="00EE70DC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Officers Report (Jack O’Neil</w:t>
      </w:r>
      <w:proofErr w:type="gramStart"/>
      <w:r>
        <w:rPr>
          <w:b/>
        </w:rPr>
        <w:t>)</w:t>
      </w:r>
      <w:proofErr w:type="gramEnd"/>
      <w:r w:rsidR="00EE70DC">
        <w:rPr>
          <w:b/>
        </w:rPr>
        <w:br/>
      </w:r>
      <w:r w:rsidR="00EE70DC" w:rsidRPr="00EE70DC">
        <w:t>As this</w:t>
      </w:r>
      <w:r w:rsidR="00EE70DC">
        <w:t xml:space="preserve"> is the last Education Council of the year, a year in reflection report was delivered rather than an update.</w:t>
      </w:r>
    </w:p>
    <w:p w:rsidR="007F7F5F" w:rsidRPr="00EE70DC" w:rsidRDefault="00EE70DC" w:rsidP="00523D28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t>Study Spaces</w:t>
      </w:r>
    </w:p>
    <w:p w:rsidR="004C3407" w:rsidRPr="004C3407" w:rsidRDefault="004C3407" w:rsidP="00EE70DC">
      <w:pPr>
        <w:pStyle w:val="ListParagraph"/>
        <w:numPr>
          <w:ilvl w:val="2"/>
          <w:numId w:val="2"/>
        </w:numPr>
        <w:spacing w:line="276" w:lineRule="auto"/>
        <w:ind w:left="1701"/>
        <w:rPr>
          <w:b/>
        </w:rPr>
      </w:pPr>
      <w:r>
        <w:t>There has been improvements in the capacity of the study spaces on campus.</w:t>
      </w:r>
    </w:p>
    <w:p w:rsidR="00EE70DC" w:rsidRPr="004C3407" w:rsidRDefault="004C3407" w:rsidP="00EE70DC">
      <w:pPr>
        <w:pStyle w:val="ListParagraph"/>
        <w:numPr>
          <w:ilvl w:val="2"/>
          <w:numId w:val="2"/>
        </w:numPr>
        <w:spacing w:line="276" w:lineRule="auto"/>
        <w:ind w:left="1701"/>
        <w:rPr>
          <w:b/>
        </w:rPr>
      </w:pPr>
      <w:r>
        <w:t>Began the conversation of utilising spaces other than the EWD library as study spaces.</w:t>
      </w:r>
    </w:p>
    <w:p w:rsidR="004C3407" w:rsidRPr="004C3407" w:rsidRDefault="004C3407" w:rsidP="004C3407">
      <w:pPr>
        <w:pStyle w:val="ListParagraph"/>
        <w:numPr>
          <w:ilvl w:val="2"/>
          <w:numId w:val="2"/>
        </w:numPr>
        <w:spacing w:line="276" w:lineRule="auto"/>
        <w:ind w:left="1701"/>
        <w:rPr>
          <w:b/>
        </w:rPr>
      </w:pPr>
      <w:r>
        <w:t xml:space="preserve">Worked with College to reopen the Founder’s Reading Room adding 96 study spaces and restoring the historic feel of the room. Additionally, the </w:t>
      </w:r>
      <w:proofErr w:type="spellStart"/>
      <w:r>
        <w:t>Herringham</w:t>
      </w:r>
      <w:proofErr w:type="spellEnd"/>
      <w:r>
        <w:t xml:space="preserve"> Room was opened opposite later in the year, a designated space for PGR students and staff.</w:t>
      </w:r>
    </w:p>
    <w:p w:rsidR="004C3407" w:rsidRPr="00960F94" w:rsidRDefault="004C3407" w:rsidP="004C3407">
      <w:pPr>
        <w:pStyle w:val="ListParagraph"/>
        <w:numPr>
          <w:ilvl w:val="2"/>
          <w:numId w:val="2"/>
        </w:numPr>
        <w:spacing w:line="276" w:lineRule="auto"/>
        <w:ind w:left="1701"/>
        <w:rPr>
          <w:b/>
        </w:rPr>
      </w:pPr>
      <w:r>
        <w:lastRenderedPageBreak/>
        <w:t xml:space="preserve">Additional seating has been added in EWD as well as </w:t>
      </w:r>
      <w:r w:rsidR="00960F94">
        <w:t>more computer spaces in the Computer Centre.</w:t>
      </w:r>
    </w:p>
    <w:p w:rsidR="00960F94" w:rsidRPr="004C3407" w:rsidRDefault="00960F94" w:rsidP="004C3407">
      <w:pPr>
        <w:pStyle w:val="ListParagraph"/>
        <w:numPr>
          <w:ilvl w:val="2"/>
          <w:numId w:val="2"/>
        </w:numPr>
        <w:spacing w:line="276" w:lineRule="auto"/>
        <w:ind w:left="1701"/>
        <w:rPr>
          <w:b/>
        </w:rPr>
      </w:pPr>
      <w:r>
        <w:t>The library@ scheme has also been publicised to help promote other spaces on campus</w:t>
      </w:r>
    </w:p>
    <w:p w:rsidR="00960F94" w:rsidRDefault="00960F94" w:rsidP="00BA5A46">
      <w:pPr>
        <w:pStyle w:val="ListParagraph"/>
        <w:numPr>
          <w:ilvl w:val="1"/>
          <w:numId w:val="2"/>
        </w:numPr>
        <w:spacing w:line="276" w:lineRule="auto"/>
      </w:pPr>
      <w:r>
        <w:t>Academic Representation</w:t>
      </w:r>
    </w:p>
    <w:p w:rsidR="00960F94" w:rsidRDefault="00960F94" w:rsidP="00960F94">
      <w:pPr>
        <w:pStyle w:val="ListParagraph"/>
        <w:numPr>
          <w:ilvl w:val="2"/>
          <w:numId w:val="2"/>
        </w:numPr>
        <w:spacing w:line="276" w:lineRule="auto"/>
        <w:ind w:left="1701"/>
      </w:pPr>
      <w:r>
        <w:t>Worked on the implementation of the academic representation review with changes implemented a year ahead of schedule.</w:t>
      </w:r>
    </w:p>
    <w:p w:rsidR="00960F94" w:rsidRDefault="00960F94" w:rsidP="00960F94">
      <w:pPr>
        <w:pStyle w:val="ListParagraph"/>
        <w:numPr>
          <w:ilvl w:val="2"/>
          <w:numId w:val="2"/>
        </w:numPr>
        <w:spacing w:line="276" w:lineRule="auto"/>
        <w:ind w:left="1701"/>
      </w:pPr>
      <w:r>
        <w:t>Rep impacts have risen to over 100 which is a huge achievement for reps as it’s built on the less than 20 we received last year.</w:t>
      </w:r>
    </w:p>
    <w:p w:rsidR="00960F94" w:rsidRDefault="00960F94" w:rsidP="00960F94">
      <w:pPr>
        <w:pStyle w:val="ListParagraph"/>
        <w:numPr>
          <w:ilvl w:val="2"/>
          <w:numId w:val="2"/>
        </w:numPr>
        <w:spacing w:line="276" w:lineRule="auto"/>
        <w:ind w:left="1701"/>
      </w:pPr>
      <w:r>
        <w:t>We’ve seen academic reps involved in P</w:t>
      </w:r>
      <w:r w:rsidR="00733237">
        <w:t xml:space="preserve">eriodic </w:t>
      </w:r>
      <w:r>
        <w:t>D</w:t>
      </w:r>
      <w:r w:rsidR="00733237">
        <w:t xml:space="preserve">epartment </w:t>
      </w:r>
      <w:r>
        <w:t>R</w:t>
      </w:r>
      <w:r w:rsidR="00733237">
        <w:t>eviews</w:t>
      </w:r>
      <w:r>
        <w:t>, and are looking to involve them in annual reviews. This has come from the College really recognising the importance of reps.</w:t>
      </w:r>
    </w:p>
    <w:p w:rsidR="00960F94" w:rsidRDefault="00960F94" w:rsidP="00BA5A46">
      <w:pPr>
        <w:pStyle w:val="ListParagraph"/>
        <w:numPr>
          <w:ilvl w:val="1"/>
          <w:numId w:val="2"/>
        </w:numPr>
        <w:spacing w:line="276" w:lineRule="auto"/>
      </w:pPr>
      <w:r>
        <w:t>Student Voice</w:t>
      </w:r>
    </w:p>
    <w:p w:rsidR="00960F94" w:rsidRDefault="00960F94" w:rsidP="00960F94">
      <w:pPr>
        <w:pStyle w:val="ListParagraph"/>
        <w:numPr>
          <w:ilvl w:val="2"/>
          <w:numId w:val="2"/>
        </w:numPr>
        <w:spacing w:line="276" w:lineRule="auto"/>
        <w:ind w:left="1701"/>
      </w:pPr>
      <w:r>
        <w:t>To incorporate more students in College recruitment. While progress has been slow, Officers have been involved in some key appointments this year.</w:t>
      </w:r>
    </w:p>
    <w:p w:rsidR="00960F94" w:rsidRDefault="00960F94" w:rsidP="00960F94">
      <w:pPr>
        <w:pStyle w:val="ListParagraph"/>
        <w:numPr>
          <w:ilvl w:val="2"/>
          <w:numId w:val="2"/>
        </w:numPr>
        <w:spacing w:line="276" w:lineRule="auto"/>
        <w:ind w:left="1701"/>
      </w:pPr>
      <w:r>
        <w:t>This summer, some departments are appointing new heads of departments and student representatives will have the opportunity to be on the interview panels.</w:t>
      </w:r>
    </w:p>
    <w:p w:rsidR="00960F94" w:rsidRDefault="00960F94" w:rsidP="00BA5A46">
      <w:pPr>
        <w:pStyle w:val="ListParagraph"/>
        <w:numPr>
          <w:ilvl w:val="1"/>
          <w:numId w:val="2"/>
        </w:numPr>
        <w:spacing w:line="276" w:lineRule="auto"/>
      </w:pPr>
      <w:r>
        <w:t>Assessments</w:t>
      </w:r>
    </w:p>
    <w:p w:rsidR="00960F94" w:rsidRDefault="00960F94" w:rsidP="00960F94">
      <w:pPr>
        <w:pStyle w:val="ListParagraph"/>
        <w:numPr>
          <w:ilvl w:val="2"/>
          <w:numId w:val="2"/>
        </w:numPr>
        <w:spacing w:line="276" w:lineRule="auto"/>
        <w:ind w:left="1701"/>
      </w:pPr>
      <w:r>
        <w:t>There’s been lots of great pockets of work across the College.</w:t>
      </w:r>
    </w:p>
    <w:p w:rsidR="00960F94" w:rsidRDefault="00960F94" w:rsidP="00960F94">
      <w:pPr>
        <w:pStyle w:val="ListParagraph"/>
        <w:numPr>
          <w:ilvl w:val="2"/>
          <w:numId w:val="2"/>
        </w:numPr>
        <w:spacing w:line="276" w:lineRule="auto"/>
        <w:ind w:left="1701"/>
      </w:pPr>
      <w:r>
        <w:t>Formed a new strategy that not only prioritises the expansion of innovative assessment but also places a commitment on digital submission of assessment.</w:t>
      </w:r>
    </w:p>
    <w:p w:rsidR="00960F94" w:rsidRDefault="00960F94" w:rsidP="00960F94">
      <w:pPr>
        <w:pStyle w:val="ListParagraph"/>
        <w:numPr>
          <w:ilvl w:val="2"/>
          <w:numId w:val="2"/>
        </w:numPr>
        <w:spacing w:line="276" w:lineRule="auto"/>
        <w:ind w:left="1701"/>
      </w:pPr>
      <w:r>
        <w:t>Next year academic reps will be key to work with the new VP Education to ensure this is implemented.</w:t>
      </w:r>
    </w:p>
    <w:p w:rsidR="00960F94" w:rsidRDefault="00960F94" w:rsidP="00960F94">
      <w:pPr>
        <w:pStyle w:val="ListParagraph"/>
        <w:numPr>
          <w:ilvl w:val="2"/>
          <w:numId w:val="2"/>
        </w:numPr>
        <w:spacing w:line="276" w:lineRule="auto"/>
        <w:ind w:left="1701"/>
      </w:pPr>
      <w:r>
        <w:t>RC states that s</w:t>
      </w:r>
      <w:r w:rsidRPr="00C35AD8">
        <w:t>ome modules are submitted anonymous</w:t>
      </w:r>
      <w:r>
        <w:t>, some aren’t, the way we submit is different for each module, and asks how would this tie into that?</w:t>
      </w:r>
    </w:p>
    <w:p w:rsidR="00960F94" w:rsidRDefault="00960F94" w:rsidP="00E65C63">
      <w:pPr>
        <w:pStyle w:val="ListParagraph"/>
        <w:numPr>
          <w:ilvl w:val="2"/>
          <w:numId w:val="2"/>
        </w:numPr>
        <w:spacing w:line="276" w:lineRule="auto"/>
        <w:ind w:left="1701"/>
      </w:pPr>
      <w:r>
        <w:t xml:space="preserve">JO’N responds that this should standardise the ways students submit their modules. </w:t>
      </w:r>
    </w:p>
    <w:p w:rsidR="00BA5A46" w:rsidRPr="00C35AD8" w:rsidRDefault="00E65C63" w:rsidP="00BA5A46">
      <w:pPr>
        <w:pStyle w:val="ListParagraph"/>
        <w:numPr>
          <w:ilvl w:val="1"/>
          <w:numId w:val="2"/>
        </w:numPr>
        <w:spacing w:line="276" w:lineRule="auto"/>
      </w:pPr>
      <w:r>
        <w:t>Academic Societies</w:t>
      </w:r>
    </w:p>
    <w:p w:rsidR="00E65C63" w:rsidRPr="00E65C63" w:rsidRDefault="00E65C63" w:rsidP="00E65C63">
      <w:pPr>
        <w:pStyle w:val="ListParagraph"/>
        <w:numPr>
          <w:ilvl w:val="2"/>
          <w:numId w:val="2"/>
        </w:numPr>
        <w:spacing w:line="276" w:lineRule="auto"/>
        <w:ind w:left="1701" w:hanging="141"/>
        <w:rPr>
          <w:b/>
        </w:rPr>
      </w:pPr>
      <w:r>
        <w:t>Work has been stalled slightly as it fed into the Democracy Review.</w:t>
      </w:r>
    </w:p>
    <w:p w:rsidR="00485A21" w:rsidRPr="00E65C63" w:rsidRDefault="00E65C63" w:rsidP="00E65C63">
      <w:pPr>
        <w:pStyle w:val="ListParagraph"/>
        <w:numPr>
          <w:ilvl w:val="2"/>
          <w:numId w:val="2"/>
        </w:numPr>
        <w:spacing w:line="276" w:lineRule="auto"/>
        <w:ind w:left="1701" w:hanging="141"/>
        <w:rPr>
          <w:b/>
        </w:rPr>
      </w:pPr>
      <w:r>
        <w:t>Worked with VP Societies &amp; Media (Holly Hughes) to develop a minimum standards framework which is ready for consultation and will go into motion next academic year.</w:t>
      </w:r>
    </w:p>
    <w:p w:rsidR="00E65C63" w:rsidRPr="00E65C63" w:rsidRDefault="00E65C63" w:rsidP="00E65C63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t>Lecture Capture</w:t>
      </w:r>
    </w:p>
    <w:p w:rsidR="00E65C63" w:rsidRPr="00E65C63" w:rsidRDefault="00E65C63" w:rsidP="00E65C63">
      <w:pPr>
        <w:pStyle w:val="ListParagraph"/>
        <w:numPr>
          <w:ilvl w:val="2"/>
          <w:numId w:val="2"/>
        </w:numPr>
        <w:spacing w:line="276" w:lineRule="auto"/>
        <w:ind w:left="1701" w:hanging="141"/>
        <w:rPr>
          <w:b/>
        </w:rPr>
      </w:pPr>
      <w:r>
        <w:lastRenderedPageBreak/>
        <w:t>While this wasn’t part of the original manifesto, it gained tremendous momentum following the Academic Rep Conference.</w:t>
      </w:r>
    </w:p>
    <w:p w:rsidR="00E65C63" w:rsidRPr="00E65C63" w:rsidRDefault="00E65C63" w:rsidP="00E65C63">
      <w:pPr>
        <w:pStyle w:val="ListParagraph"/>
        <w:numPr>
          <w:ilvl w:val="2"/>
          <w:numId w:val="2"/>
        </w:numPr>
        <w:spacing w:line="276" w:lineRule="auto"/>
        <w:ind w:left="1701" w:hanging="141"/>
        <w:rPr>
          <w:b/>
        </w:rPr>
      </w:pPr>
      <w:r>
        <w:t>The issue was raised at Academic Board where there were lots of discussions and disagreements.</w:t>
      </w:r>
    </w:p>
    <w:p w:rsidR="00E65C63" w:rsidRPr="00E65C63" w:rsidRDefault="00E65C63" w:rsidP="00E65C63">
      <w:pPr>
        <w:pStyle w:val="ListParagraph"/>
        <w:numPr>
          <w:ilvl w:val="2"/>
          <w:numId w:val="2"/>
        </w:numPr>
        <w:spacing w:line="276" w:lineRule="auto"/>
        <w:ind w:left="1701" w:hanging="141"/>
        <w:rPr>
          <w:b/>
        </w:rPr>
      </w:pPr>
      <w:r>
        <w:t>Representing students views on this has resulted in a task and finish group where they will be auditing the quality of lecture capture and setting targets for use.</w:t>
      </w:r>
    </w:p>
    <w:p w:rsidR="00E65C63" w:rsidRPr="00277076" w:rsidRDefault="00277076" w:rsidP="00E65C63">
      <w:pPr>
        <w:pStyle w:val="ListParagraph"/>
        <w:numPr>
          <w:ilvl w:val="1"/>
          <w:numId w:val="2"/>
        </w:numPr>
        <w:spacing w:line="276" w:lineRule="auto"/>
      </w:pPr>
      <w:r w:rsidRPr="00277076">
        <w:t>No further questions on the Officer Report submitted.</w:t>
      </w:r>
    </w:p>
    <w:p w:rsidR="00EF666B" w:rsidRDefault="00EF666B" w:rsidP="00EF666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Items for discussions</w:t>
      </w:r>
    </w:p>
    <w:p w:rsidR="00EF666B" w:rsidRPr="00BA5A46" w:rsidRDefault="00FF0FF1" w:rsidP="00EF666B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t>Academic Representation: A Year On</w:t>
      </w:r>
    </w:p>
    <w:p w:rsidR="00BA5A46" w:rsidRPr="00277076" w:rsidRDefault="00277076" w:rsidP="00277076">
      <w:pPr>
        <w:pStyle w:val="ListParagraph"/>
        <w:numPr>
          <w:ilvl w:val="0"/>
          <w:numId w:val="14"/>
        </w:numPr>
        <w:spacing w:line="276" w:lineRule="auto"/>
        <w:ind w:left="1701" w:hanging="141"/>
        <w:rPr>
          <w:b/>
        </w:rPr>
      </w:pPr>
      <w:r>
        <w:t>JO’N summarised the earlier update on Academic Representation and asked those present to write down any activities that went well and areas that could be improved.</w:t>
      </w:r>
    </w:p>
    <w:p w:rsidR="00FF0FF1" w:rsidRPr="00FF0FF1" w:rsidRDefault="00FF0FF1" w:rsidP="00BA5A46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t>Library Matters</w:t>
      </w:r>
    </w:p>
    <w:p w:rsidR="00EB7239" w:rsidRDefault="00277076" w:rsidP="00277076">
      <w:pPr>
        <w:pStyle w:val="ListParagraph"/>
        <w:numPr>
          <w:ilvl w:val="0"/>
          <w:numId w:val="4"/>
        </w:numPr>
        <w:spacing w:line="276" w:lineRule="auto"/>
        <w:ind w:left="1701" w:hanging="141"/>
      </w:pPr>
      <w:r>
        <w:t>JO’N explained that problems relating to e</w:t>
      </w:r>
      <w:r w:rsidR="00BA5A46">
        <w:t>xterna</w:t>
      </w:r>
      <w:r>
        <w:t>l users in the library which had</w:t>
      </w:r>
      <w:r w:rsidR="00BA5A46">
        <w:t xml:space="preserve"> been fl</w:t>
      </w:r>
      <w:r>
        <w:t>agged with the library. They monitored the situation and as it</w:t>
      </w:r>
      <w:r w:rsidR="00BA5A46">
        <w:t xml:space="preserve"> w</w:t>
      </w:r>
      <w:r>
        <w:t>as clear what the problems were, the</w:t>
      </w:r>
      <w:r w:rsidR="00BA5A46">
        <w:t xml:space="preserve"> Library made contact with local institutions to explain the situation which has led to a decrease in issues. Although there are some issues still. They’re now </w:t>
      </w:r>
      <w:r w:rsidR="00F33DB8">
        <w:t xml:space="preserve">changing </w:t>
      </w:r>
      <w:r>
        <w:t>internal policy</w:t>
      </w:r>
      <w:r w:rsidR="00F33DB8">
        <w:t>.</w:t>
      </w:r>
    </w:p>
    <w:p w:rsidR="00F33DB8" w:rsidRDefault="00277076" w:rsidP="00277076">
      <w:pPr>
        <w:pStyle w:val="ListParagraph"/>
        <w:numPr>
          <w:ilvl w:val="0"/>
          <w:numId w:val="4"/>
        </w:numPr>
        <w:spacing w:line="276" w:lineRule="auto"/>
        <w:ind w:left="1701" w:hanging="141"/>
      </w:pPr>
      <w:r>
        <w:t>JO’N added that the Library will</w:t>
      </w:r>
      <w:r w:rsidR="00F33DB8">
        <w:t xml:space="preserve"> be looking to use the barrier activation with swipe card access. </w:t>
      </w:r>
      <w:r>
        <w:t>Further investigation into</w:t>
      </w:r>
      <w:r w:rsidR="00F33DB8">
        <w:t xml:space="preserve"> how will it work </w:t>
      </w:r>
      <w:r>
        <w:t>to take place</w:t>
      </w:r>
      <w:r w:rsidR="00F33DB8">
        <w:t>.</w:t>
      </w:r>
      <w:r>
        <w:t xml:space="preserve"> They will also be taking this opportunity to review</w:t>
      </w:r>
      <w:r w:rsidR="00F33DB8">
        <w:t xml:space="preserve"> the visitor card policy.</w:t>
      </w:r>
    </w:p>
    <w:p w:rsidR="00F33DB8" w:rsidRDefault="00277076" w:rsidP="00277076">
      <w:pPr>
        <w:pStyle w:val="ListParagraph"/>
        <w:numPr>
          <w:ilvl w:val="0"/>
          <w:numId w:val="4"/>
        </w:numPr>
        <w:spacing w:line="276" w:lineRule="auto"/>
        <w:ind w:left="1701" w:hanging="141"/>
      </w:pPr>
      <w:r>
        <w:t>JO’N explained that there is a new Director of L</w:t>
      </w:r>
      <w:r w:rsidR="00F33DB8">
        <w:t>i</w:t>
      </w:r>
      <w:r>
        <w:t>brary services starting so the L</w:t>
      </w:r>
      <w:r w:rsidR="00F33DB8">
        <w:t xml:space="preserve">ibrary can’t commit to a lot until they’ve started </w:t>
      </w:r>
      <w:r>
        <w:t>and set the direction that the L</w:t>
      </w:r>
      <w:r w:rsidR="00F33DB8">
        <w:t xml:space="preserve">ibrary will move to.  </w:t>
      </w:r>
      <w:r>
        <w:t>JO’N</w:t>
      </w:r>
      <w:r w:rsidR="00F33DB8">
        <w:t xml:space="preserve"> encourages people to share how they feel students would like to feed into the library</w:t>
      </w:r>
      <w:r>
        <w:t xml:space="preserve"> on chart paper provided</w:t>
      </w:r>
      <w:r w:rsidR="00F33DB8">
        <w:t>.</w:t>
      </w:r>
    </w:p>
    <w:p w:rsidR="00F33DB8" w:rsidRDefault="00277076" w:rsidP="00277076">
      <w:pPr>
        <w:pStyle w:val="ListParagraph"/>
        <w:numPr>
          <w:ilvl w:val="0"/>
          <w:numId w:val="4"/>
        </w:numPr>
        <w:spacing w:line="276" w:lineRule="auto"/>
        <w:ind w:left="1701" w:hanging="141"/>
      </w:pPr>
      <w:r>
        <w:t>NS</w:t>
      </w:r>
      <w:r w:rsidR="00F33DB8">
        <w:t xml:space="preserve"> quest</w:t>
      </w:r>
      <w:r w:rsidR="00733237">
        <w:t xml:space="preserve">ions why the library hasn’t </w:t>
      </w:r>
      <w:r w:rsidR="00F33DB8">
        <w:t>attended S</w:t>
      </w:r>
      <w:r w:rsidR="00733237">
        <w:t xml:space="preserve">taff </w:t>
      </w:r>
      <w:r w:rsidR="00F33DB8">
        <w:t>S</w:t>
      </w:r>
      <w:r w:rsidR="00733237">
        <w:t xml:space="preserve">tudent </w:t>
      </w:r>
      <w:r w:rsidR="00F33DB8">
        <w:t>C</w:t>
      </w:r>
      <w:r w:rsidR="00733237">
        <w:t>ommittee</w:t>
      </w:r>
      <w:r w:rsidR="00F33DB8">
        <w:t xml:space="preserve"> meetin</w:t>
      </w:r>
      <w:r w:rsidR="00733237">
        <w:t>gs when they’re meant to attend.</w:t>
      </w:r>
    </w:p>
    <w:p w:rsidR="00F33DB8" w:rsidRDefault="00277076" w:rsidP="00277076">
      <w:pPr>
        <w:pStyle w:val="ListParagraph"/>
        <w:numPr>
          <w:ilvl w:val="0"/>
          <w:numId w:val="4"/>
        </w:numPr>
        <w:spacing w:line="276" w:lineRule="auto"/>
        <w:ind w:left="1701" w:hanging="141"/>
      </w:pPr>
      <w:r>
        <w:t>JO’N</w:t>
      </w:r>
      <w:r w:rsidR="00F33DB8">
        <w:t xml:space="preserve"> will follow up on this.</w:t>
      </w:r>
    </w:p>
    <w:p w:rsidR="00F33DB8" w:rsidRDefault="00F33DB8" w:rsidP="00277076">
      <w:pPr>
        <w:pStyle w:val="ListParagraph"/>
        <w:numPr>
          <w:ilvl w:val="0"/>
          <w:numId w:val="4"/>
        </w:numPr>
        <w:spacing w:line="276" w:lineRule="auto"/>
        <w:ind w:left="1701" w:hanging="141"/>
      </w:pPr>
      <w:r>
        <w:t>R</w:t>
      </w:r>
      <w:r w:rsidR="00277076">
        <w:t>C</w:t>
      </w:r>
      <w:r w:rsidR="00AD45FC">
        <w:t xml:space="preserve"> added that t</w:t>
      </w:r>
      <w:r>
        <w:t>he smoking barrier which people are ignoring, can this be improved.</w:t>
      </w:r>
    </w:p>
    <w:p w:rsidR="00F33DB8" w:rsidRDefault="00277076" w:rsidP="00277076">
      <w:pPr>
        <w:pStyle w:val="ListParagraph"/>
        <w:numPr>
          <w:ilvl w:val="0"/>
          <w:numId w:val="4"/>
        </w:numPr>
        <w:spacing w:line="276" w:lineRule="auto"/>
        <w:ind w:left="1701" w:hanging="141"/>
      </w:pPr>
      <w:r>
        <w:t>JO’N</w:t>
      </w:r>
      <w:r w:rsidR="00AD45FC">
        <w:t xml:space="preserve"> agreed that t</w:t>
      </w:r>
      <w:r w:rsidR="00F33DB8">
        <w:t>hings have gotten worse, they’ve mapped out the no smoking area although it’s being ignored.</w:t>
      </w:r>
    </w:p>
    <w:p w:rsidR="00F33DB8" w:rsidRDefault="00AD45FC" w:rsidP="00277076">
      <w:pPr>
        <w:pStyle w:val="ListParagraph"/>
        <w:numPr>
          <w:ilvl w:val="0"/>
          <w:numId w:val="4"/>
        </w:numPr>
        <w:spacing w:line="276" w:lineRule="auto"/>
        <w:ind w:left="1701" w:hanging="141"/>
      </w:pPr>
      <w:r>
        <w:t>BT</w:t>
      </w:r>
      <w:r w:rsidR="00F33DB8">
        <w:t xml:space="preserve"> </w:t>
      </w:r>
      <w:r>
        <w:t xml:space="preserve">stated that </w:t>
      </w:r>
      <w:r w:rsidR="00F33DB8">
        <w:t xml:space="preserve">the entrance areas always </w:t>
      </w:r>
      <w:r>
        <w:t>smells.</w:t>
      </w:r>
    </w:p>
    <w:p w:rsidR="00F33DB8" w:rsidRDefault="00AD45FC" w:rsidP="00277076">
      <w:pPr>
        <w:pStyle w:val="ListParagraph"/>
        <w:numPr>
          <w:ilvl w:val="0"/>
          <w:numId w:val="4"/>
        </w:numPr>
        <w:spacing w:line="276" w:lineRule="auto"/>
        <w:ind w:left="1701" w:hanging="141"/>
      </w:pPr>
      <w:r>
        <w:t>NS added that t</w:t>
      </w:r>
      <w:r w:rsidR="00F33DB8">
        <w:t>he doors so often are broken</w:t>
      </w:r>
    </w:p>
    <w:p w:rsidR="00F33DB8" w:rsidRDefault="00AD45FC" w:rsidP="00277076">
      <w:pPr>
        <w:pStyle w:val="ListParagraph"/>
        <w:numPr>
          <w:ilvl w:val="0"/>
          <w:numId w:val="4"/>
        </w:numPr>
        <w:spacing w:line="276" w:lineRule="auto"/>
        <w:ind w:left="1701" w:hanging="141"/>
      </w:pPr>
      <w:r>
        <w:lastRenderedPageBreak/>
        <w:t>DG commented on an earlier discussion that s</w:t>
      </w:r>
      <w:r w:rsidR="00F33DB8">
        <w:t>taff also smoke within the marked areas.</w:t>
      </w:r>
    </w:p>
    <w:p w:rsidR="00F33DB8" w:rsidRDefault="00AD45FC" w:rsidP="00277076">
      <w:pPr>
        <w:pStyle w:val="ListParagraph"/>
        <w:numPr>
          <w:ilvl w:val="0"/>
          <w:numId w:val="4"/>
        </w:numPr>
        <w:spacing w:line="276" w:lineRule="auto"/>
        <w:ind w:left="1701" w:hanging="141"/>
      </w:pPr>
      <w:r>
        <w:t>JO’N</w:t>
      </w:r>
      <w:r w:rsidR="00F33DB8">
        <w:t xml:space="preserve"> </w:t>
      </w:r>
      <w:r>
        <w:t>e</w:t>
      </w:r>
      <w:r w:rsidR="00F33DB8">
        <w:t>ncourages everyone to note down their thoughts around the library on a feedback sheet.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1795D" w:rsidRPr="00EF666B" w:rsidRDefault="00EF666B" w:rsidP="00243C23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Any other business</w:t>
      </w:r>
    </w:p>
    <w:p w:rsidR="00312050" w:rsidRPr="00AD45FC" w:rsidRDefault="00FF0FF1" w:rsidP="00EB7239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t>Democracy Review</w:t>
      </w:r>
    </w:p>
    <w:p w:rsidR="00AD45FC" w:rsidRPr="00AD45FC" w:rsidRDefault="00AD45FC" w:rsidP="00AD45FC">
      <w:pPr>
        <w:pStyle w:val="ListParagraph"/>
        <w:numPr>
          <w:ilvl w:val="2"/>
          <w:numId w:val="2"/>
        </w:numPr>
        <w:spacing w:line="276" w:lineRule="auto"/>
        <w:ind w:left="1701"/>
        <w:rPr>
          <w:b/>
        </w:rPr>
      </w:pPr>
      <w:r>
        <w:t>JO’N provided an overview of the Democracy Review and encouraged members to vote in the referendum which will close at 4PM on Wednesday 15</w:t>
      </w:r>
      <w:r w:rsidRPr="00AD45FC">
        <w:rPr>
          <w:vertAlign w:val="superscript"/>
        </w:rPr>
        <w:t>th</w:t>
      </w:r>
      <w:r>
        <w:t xml:space="preserve"> May.</w:t>
      </w:r>
    </w:p>
    <w:p w:rsidR="00AD45FC" w:rsidRPr="00AD45FC" w:rsidRDefault="00AD45FC" w:rsidP="00AD45FC">
      <w:pPr>
        <w:pStyle w:val="ListParagraph"/>
        <w:numPr>
          <w:ilvl w:val="2"/>
          <w:numId w:val="2"/>
        </w:numPr>
        <w:spacing w:line="276" w:lineRule="auto"/>
        <w:ind w:left="1701"/>
        <w:rPr>
          <w:b/>
        </w:rPr>
      </w:pPr>
      <w:r>
        <w:t>DG asks whether the merging of the V</w:t>
      </w:r>
      <w:r w:rsidR="00733237">
        <w:t xml:space="preserve">ice </w:t>
      </w:r>
      <w:r>
        <w:t>P</w:t>
      </w:r>
      <w:r w:rsidR="00733237">
        <w:t>resident</w:t>
      </w:r>
      <w:r>
        <w:t xml:space="preserve"> roles will happen now or in two years.</w:t>
      </w:r>
    </w:p>
    <w:p w:rsidR="00AD45FC" w:rsidRPr="00AD45FC" w:rsidRDefault="00AD45FC" w:rsidP="00AD45FC">
      <w:pPr>
        <w:pStyle w:val="ListParagraph"/>
        <w:numPr>
          <w:ilvl w:val="2"/>
          <w:numId w:val="2"/>
        </w:numPr>
        <w:spacing w:line="276" w:lineRule="auto"/>
        <w:ind w:left="1701"/>
        <w:rPr>
          <w:b/>
        </w:rPr>
      </w:pPr>
      <w:r>
        <w:t>JO’N explains that the Union will move into a transition year where some activities will be implemented sooner while the role merge won’t take effect until the 2020 elections.</w:t>
      </w:r>
    </w:p>
    <w:p w:rsidR="00312050" w:rsidRPr="00EB7239" w:rsidRDefault="00312050" w:rsidP="00EB7239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EB7239">
        <w:rPr>
          <w:b/>
        </w:rPr>
        <w:t>Close of meeting and thanks to all for attending.</w:t>
      </w:r>
    </w:p>
    <w:p w:rsidR="00243C23" w:rsidRDefault="00243C23" w:rsidP="00243C23"/>
    <w:p w:rsidR="00243C23" w:rsidRPr="00243C23" w:rsidRDefault="00243C23" w:rsidP="00243C23"/>
    <w:sectPr w:rsidR="00243C23" w:rsidRPr="00243C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ED5" w:rsidRDefault="00E97ED5" w:rsidP="009700B0">
      <w:pPr>
        <w:spacing w:after="0" w:line="240" w:lineRule="auto"/>
      </w:pPr>
      <w:r>
        <w:separator/>
      </w:r>
    </w:p>
  </w:endnote>
  <w:endnote w:type="continuationSeparator" w:id="0">
    <w:p w:rsidR="00E97ED5" w:rsidRDefault="00E97ED5" w:rsidP="0097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ED5" w:rsidRDefault="00E97ED5" w:rsidP="009700B0">
      <w:pPr>
        <w:spacing w:after="0" w:line="240" w:lineRule="auto"/>
      </w:pPr>
      <w:r>
        <w:separator/>
      </w:r>
    </w:p>
  </w:footnote>
  <w:footnote w:type="continuationSeparator" w:id="0">
    <w:p w:rsidR="00E97ED5" w:rsidRDefault="00E97ED5" w:rsidP="0097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B0" w:rsidRDefault="009700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-693420</wp:posOffset>
          </wp:positionH>
          <wp:positionV relativeFrom="paragraph">
            <wp:posOffset>-220980</wp:posOffset>
          </wp:positionV>
          <wp:extent cx="1381125" cy="504825"/>
          <wp:effectExtent l="0" t="0" r="9525" b="9525"/>
          <wp:wrapThrough wrapText="bothSides">
            <wp:wrapPolygon edited="0">
              <wp:start x="0" y="0"/>
              <wp:lineTo x="0" y="21192"/>
              <wp:lineTo x="21451" y="21192"/>
              <wp:lineTo x="21451" y="0"/>
              <wp:lineTo x="0" y="0"/>
            </wp:wrapPolygon>
          </wp:wrapThrough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7CC9"/>
    <w:multiLevelType w:val="hybridMultilevel"/>
    <w:tmpl w:val="0126685E"/>
    <w:lvl w:ilvl="0" w:tplc="59825B7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31662"/>
    <w:multiLevelType w:val="hybridMultilevel"/>
    <w:tmpl w:val="E62A6764"/>
    <w:lvl w:ilvl="0" w:tplc="59825B7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3079"/>
    <w:multiLevelType w:val="hybridMultilevel"/>
    <w:tmpl w:val="C3426312"/>
    <w:lvl w:ilvl="0" w:tplc="59825B7A">
      <w:start w:val="1"/>
      <w:numFmt w:val="lowerLetter"/>
      <w:lvlText w:val="%1."/>
      <w:lvlJc w:val="left"/>
      <w:pPr>
        <w:ind w:left="232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048" w:hanging="360"/>
      </w:pPr>
    </w:lvl>
    <w:lvl w:ilvl="2" w:tplc="0809001B" w:tentative="1">
      <w:start w:val="1"/>
      <w:numFmt w:val="lowerRoman"/>
      <w:lvlText w:val="%3."/>
      <w:lvlJc w:val="right"/>
      <w:pPr>
        <w:ind w:left="3768" w:hanging="180"/>
      </w:pPr>
    </w:lvl>
    <w:lvl w:ilvl="3" w:tplc="0809000F" w:tentative="1">
      <w:start w:val="1"/>
      <w:numFmt w:val="decimal"/>
      <w:lvlText w:val="%4."/>
      <w:lvlJc w:val="left"/>
      <w:pPr>
        <w:ind w:left="4488" w:hanging="360"/>
      </w:pPr>
    </w:lvl>
    <w:lvl w:ilvl="4" w:tplc="08090019" w:tentative="1">
      <w:start w:val="1"/>
      <w:numFmt w:val="lowerLetter"/>
      <w:lvlText w:val="%5."/>
      <w:lvlJc w:val="left"/>
      <w:pPr>
        <w:ind w:left="5208" w:hanging="360"/>
      </w:pPr>
    </w:lvl>
    <w:lvl w:ilvl="5" w:tplc="0809001B" w:tentative="1">
      <w:start w:val="1"/>
      <w:numFmt w:val="lowerRoman"/>
      <w:lvlText w:val="%6."/>
      <w:lvlJc w:val="right"/>
      <w:pPr>
        <w:ind w:left="5928" w:hanging="180"/>
      </w:pPr>
    </w:lvl>
    <w:lvl w:ilvl="6" w:tplc="0809000F" w:tentative="1">
      <w:start w:val="1"/>
      <w:numFmt w:val="decimal"/>
      <w:lvlText w:val="%7."/>
      <w:lvlJc w:val="left"/>
      <w:pPr>
        <w:ind w:left="6648" w:hanging="360"/>
      </w:pPr>
    </w:lvl>
    <w:lvl w:ilvl="7" w:tplc="08090019" w:tentative="1">
      <w:start w:val="1"/>
      <w:numFmt w:val="lowerLetter"/>
      <w:lvlText w:val="%8."/>
      <w:lvlJc w:val="left"/>
      <w:pPr>
        <w:ind w:left="7368" w:hanging="360"/>
      </w:pPr>
    </w:lvl>
    <w:lvl w:ilvl="8" w:tplc="0809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3" w15:restartNumberingAfterBreak="0">
    <w:nsid w:val="2878411C"/>
    <w:multiLevelType w:val="hybridMultilevel"/>
    <w:tmpl w:val="24789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C4915"/>
    <w:multiLevelType w:val="hybridMultilevel"/>
    <w:tmpl w:val="1AC8B6C0"/>
    <w:lvl w:ilvl="0" w:tplc="59825B7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F55BE7"/>
    <w:multiLevelType w:val="hybridMultilevel"/>
    <w:tmpl w:val="EA14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25B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D9C61E2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01752"/>
    <w:multiLevelType w:val="hybridMultilevel"/>
    <w:tmpl w:val="1AC8B6C0"/>
    <w:lvl w:ilvl="0" w:tplc="59825B7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960693"/>
    <w:multiLevelType w:val="hybridMultilevel"/>
    <w:tmpl w:val="DAC2C948"/>
    <w:lvl w:ilvl="0" w:tplc="59825B7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B55EF"/>
    <w:multiLevelType w:val="hybridMultilevel"/>
    <w:tmpl w:val="41E8EEF8"/>
    <w:lvl w:ilvl="0" w:tplc="2C065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74A2"/>
    <w:multiLevelType w:val="hybridMultilevel"/>
    <w:tmpl w:val="F2346792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6F74FD"/>
    <w:multiLevelType w:val="hybridMultilevel"/>
    <w:tmpl w:val="9DDEF4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8635CF"/>
    <w:multiLevelType w:val="hybridMultilevel"/>
    <w:tmpl w:val="F3826E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6E7F36"/>
    <w:multiLevelType w:val="hybridMultilevel"/>
    <w:tmpl w:val="BA04AA20"/>
    <w:lvl w:ilvl="0" w:tplc="23AE3E5C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9F38C4"/>
    <w:multiLevelType w:val="hybridMultilevel"/>
    <w:tmpl w:val="F9A84E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3"/>
  </w:num>
  <w:num w:numId="10">
    <w:abstractNumId w:val="0"/>
  </w:num>
  <w:num w:numId="11">
    <w:abstractNumId w:val="11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23"/>
    <w:rsid w:val="00050506"/>
    <w:rsid w:val="000D44AB"/>
    <w:rsid w:val="0011106A"/>
    <w:rsid w:val="001E5495"/>
    <w:rsid w:val="00243C23"/>
    <w:rsid w:val="00262F5A"/>
    <w:rsid w:val="00273973"/>
    <w:rsid w:val="00277076"/>
    <w:rsid w:val="00301C29"/>
    <w:rsid w:val="00312050"/>
    <w:rsid w:val="003538DD"/>
    <w:rsid w:val="003C26C4"/>
    <w:rsid w:val="00485A21"/>
    <w:rsid w:val="004C1246"/>
    <w:rsid w:val="004C3407"/>
    <w:rsid w:val="00533D12"/>
    <w:rsid w:val="005400B6"/>
    <w:rsid w:val="00590A90"/>
    <w:rsid w:val="005948F9"/>
    <w:rsid w:val="006F49EE"/>
    <w:rsid w:val="00733237"/>
    <w:rsid w:val="007F7F5F"/>
    <w:rsid w:val="0084123B"/>
    <w:rsid w:val="00960F94"/>
    <w:rsid w:val="009700B0"/>
    <w:rsid w:val="00AA2576"/>
    <w:rsid w:val="00AB3BC8"/>
    <w:rsid w:val="00AD45FC"/>
    <w:rsid w:val="00BA5A46"/>
    <w:rsid w:val="00BA6315"/>
    <w:rsid w:val="00C04CD0"/>
    <w:rsid w:val="00C35AD8"/>
    <w:rsid w:val="00C60519"/>
    <w:rsid w:val="00CA1258"/>
    <w:rsid w:val="00D0620F"/>
    <w:rsid w:val="00D81C55"/>
    <w:rsid w:val="00D82663"/>
    <w:rsid w:val="00E11FD1"/>
    <w:rsid w:val="00E1795D"/>
    <w:rsid w:val="00E32A70"/>
    <w:rsid w:val="00E65C63"/>
    <w:rsid w:val="00E80507"/>
    <w:rsid w:val="00E97ED5"/>
    <w:rsid w:val="00EB7239"/>
    <w:rsid w:val="00EE70DC"/>
    <w:rsid w:val="00EF666B"/>
    <w:rsid w:val="00F007BD"/>
    <w:rsid w:val="00F33DB8"/>
    <w:rsid w:val="00F50062"/>
    <w:rsid w:val="00FB709E"/>
    <w:rsid w:val="00FD0E12"/>
    <w:rsid w:val="00FF0FF1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712AC-3D4B-4868-8432-1850114A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B0"/>
  </w:style>
  <w:style w:type="paragraph" w:styleId="Footer">
    <w:name w:val="footer"/>
    <w:basedOn w:val="Normal"/>
    <w:link w:val="FooterChar"/>
    <w:uiPriority w:val="99"/>
    <w:unhideWhenUsed/>
    <w:rsid w:val="00970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10FF-8E31-4932-9B7E-EC6386EA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Michael</dc:creator>
  <cp:keywords/>
  <dc:description/>
  <cp:lastModifiedBy>Baillie, Stu</cp:lastModifiedBy>
  <cp:revision>2</cp:revision>
  <dcterms:created xsi:type="dcterms:W3CDTF">2019-05-17T11:38:00Z</dcterms:created>
  <dcterms:modified xsi:type="dcterms:W3CDTF">2019-05-17T11:38:00Z</dcterms:modified>
</cp:coreProperties>
</file>